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B8" w:rsidRPr="00C860B2" w:rsidRDefault="00C860B2" w:rsidP="00C860B2">
      <w:pPr>
        <w:jc w:val="center"/>
        <w:rPr>
          <w:rFonts w:ascii="Times New Roman" w:hAnsi="Times New Roman" w:cs="Times New Roman"/>
          <w:b/>
        </w:rPr>
      </w:pPr>
      <w:r w:rsidRPr="00C860B2">
        <w:rPr>
          <w:rFonts w:ascii="Times New Roman" w:hAnsi="Times New Roman" w:cs="Times New Roman"/>
          <w:b/>
        </w:rPr>
        <w:t>Аннотации к дополнительным общеобразовательным (</w:t>
      </w:r>
      <w:proofErr w:type="spellStart"/>
      <w:r w:rsidRPr="00C860B2">
        <w:rPr>
          <w:rFonts w:ascii="Times New Roman" w:hAnsi="Times New Roman" w:cs="Times New Roman"/>
          <w:b/>
        </w:rPr>
        <w:t>общеразвивающим</w:t>
      </w:r>
      <w:proofErr w:type="spellEnd"/>
      <w:r w:rsidRPr="00C860B2">
        <w:rPr>
          <w:rFonts w:ascii="Times New Roman" w:hAnsi="Times New Roman" w:cs="Times New Roman"/>
          <w:b/>
        </w:rPr>
        <w:t>) программам</w:t>
      </w:r>
    </w:p>
    <w:tbl>
      <w:tblPr>
        <w:tblW w:w="5000" w:type="pct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279"/>
        <w:gridCol w:w="2084"/>
        <w:gridCol w:w="1600"/>
        <w:gridCol w:w="1295"/>
        <w:gridCol w:w="1527"/>
        <w:gridCol w:w="1903"/>
      </w:tblGrid>
      <w:tr w:rsidR="00C860B2" w:rsidRPr="00C860B2" w:rsidTr="00C860B2">
        <w:trPr>
          <w:trHeight w:val="15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 и аннотация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C860B2" w:rsidRPr="00C860B2" w:rsidTr="00C860B2">
        <w:trPr>
          <w:trHeight w:val="45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эстрадному танцу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Данс-экспресс</w:t>
              </w:r>
              <w:proofErr w:type="spellEnd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способствует развитию индивидуальных возможностей и развитие творческих способностей детей в области современной хореографии.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 </w:t>
            </w: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своя культура, ценности, идеи, стилизация в своей манере, иное видение хореографии.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хореографом и танцором нет посредника, хореограф является не только руководителем, но и идеологом группы; руководитель не насаждает своего собственного мнения, он задает темы для исследования; не ограничивает танцоров строгими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рамками.Применяемая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основывается на пространственной и временной организации танцевальных единиц, это технология развития движения, понимание центра и периферии, устойчивых и неустойчивых положений, присутствии эксперимента, импровизации, подвижной модели «сюжета».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На начальном этапе обучения изучаются базовые движения танцевальных стилей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Хип-хоп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Диско,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RnB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дальнейшем обучение воспитанников изучаются более сложные движения и добавляются  новые танцевальные стили:  Стрит Джаз, 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Стрит-денс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Импровизация,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занятия проводятся в групповой форме, ведется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репетиционно-постановочная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создана студия эстрадного танца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Коллектив ведет концертную деятельность, принимает участие в мероприятиях района и города, участвует в фестивалях и конкурсах регионального, всероссийского и международного уровня.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68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народно-сценическому танцу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«Сувенир»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организует деятельность на основе преемственности трёх возрастных (младшая, средняя, старшая) ступеней обучения.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основу программы заложена идея реализации творческих возможностей и потребностей ребёнка посредством классического и современного эстрадного вокального репертуара. Особое внимание уделяется творчеству авторов г. Красноярска и Красноярского края. Программа предоставляет возможность начать обучение в любом возрасте. Это обусловлено индивидуальным подходом в обучении, а также наличием у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детейнеобходимых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 и способностей к реализуемой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деятельности.Форма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занятий:групповая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индивидуальная.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ведет концертную деятельность, принимает участие в мероприятиях района  и города, участвует в фестивалях и конкурсах регионального, всероссийского и международного уровня.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«Юный пианист»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основу реализуемой программы заложено развитие умений и навыков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музицированию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привитие культуры и формирования музыкальной компетенции. Приоритет отдается творческой самореализации, акцент на приобретение устойчивых навыков практического любительского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фортепиано проходит в тесной взаимосвязи с таким неотъемлемым предметом музыкального цикла как сольфеджио, что несомненно приносит пользу обучающимся, обогащая их познания, и педагогам помогая достигнуть поставленных целей.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учитываются индивидуальные особенности и физиологические возможности пианистического аппарата ребенка, его возрастные и индивидуальные характеристики.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показывает опыт, важными стимулами к занятиям для обучающихся становятся: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Возможность разучивать произведения по своему выбору и вкусу;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Выполнение конкретной работы за относительно небольшой срок;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Возможность продемонстрировать родителям, одноклассникам и учителям результат работы – исполненную на каком-либо концерте пьесу или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композицию, записанную на диск или размещенную на ресурсах «Интернет», фонограмму, видеозапись.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развивая обучающегося и имея в виду обозначенную далее цель обучения, должен сформировать в обучающемся осознание значимости их общей работы и нацелить на достижение конкретного результата. Эти результаты могут и должны быть продемонстрированы родителям, друзья, учителям.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лет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848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4.       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классическому вокалу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«Волшебный мир песни»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способствует  творческому развитию детей, приобщению их к культурным ценностям, через занятия академическим вокалом. Особенностью содержания программы является предоставление возможности детям, имеющим элементарные вокальные способности, начать обучение вокалом в любом возрасте. Данная программа организует деятельность на основе преемственности (младшая, средняя, старшая группы).Форма проведения занятий: групповая и индивидуальная.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разучивание русских народных песен, песен традиционного детского репертуара, песен зарубежных и Российских авторов, Красноярских композиторов. В рамках программы создан вокальный ансамбль «Классик».Коллектив ведет активную концертную деятельность, принимает участие в мероприятиях района и города, участвует в фестивалях и конкурсах различного уровня.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Л.А.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848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Адаптированная 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«Вокал «Классик»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программа по вокалу разработана с учетом общих образовательных потребностей обучающихся.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программы "Вокал "Классик" произойдет развитие и тренировка психических процессов: развитие эмоциональной сферы, тренировка лабильности нервных процессов, развитие восприятия, внимания, воли, памяти, мышления.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Л.А.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6.       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«Студия детского эстрадного творчества «Диез»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организует деятельность на основе преемственности трёх возрастных (младшая, средняя, старшая) ступеней обучения.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основу программы заложена идея реализации творческих возможностей и потребностей ребёнка посредством классического и современного эстрадного вокального репертуара. Особое внимание уделяется творчеству авторов г. Красноярска и Красноярского края. Программа предоставляет возможность начать обучение в любом возрасте. Это обусловлено индивидуальным подходом в обучении, а также наличием у детей необходимых склонностей и способностей к реализуемой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деятельности.Форма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занятий:групповая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индивидуальная.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ведет концертную деятельность, принимает участие в мероприятиях района  и города, участвует в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фестивалях и конкурсах регионального, всероссийского и международного уровня.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Ребовская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247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7.       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«Играем в группе»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программы способствует развитию умений и навыков совместной коллективной работы участников музыкальной группы. В основе программы лежит воспитание гармонично развитой личности, развитие музыкально-эстетического вкуса, расширение общего кругозора на основе использования лучших образцов зарубежной и отечественной рок – музыки, джаза и эстрады. Правильно организованная и тщательно продуманная работа с музыкальными группами способствует подъёму общей музыкальной культуры, развивает чувство коллективизма, ответственности, формирует нравственные и музыкально эстетические взгляды.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создана рок студия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Crach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Коллектив принимает участие в фестивалях и конкурсах регионального, всероссийского и международного уровня.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Гасуха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353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фольклору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«Живая старина»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ориентирована на воспитание ребенка в традициях отечественной народной культуры, формирование бережного отношения и любви к ней, способствует выявлению интересов и раскрытию творческого потенциала детей. В программу включены следующие разделы:  музыкальный фольклор, театральный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фольклор, народная хореография.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знакомит детей с устным потешным игровым фольклором, способствует развитию дикции, артикуляции, правильному интонированию, манере народного пения, развитию музыкальной памяти, слуха.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повторяет цикл народного календаря, повторность и периодичность обрядовых песен, танцев,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передаваемых из поколения в поколение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программы состоит в принципе «сквозного воспитания», взятого из жизни. Такой принцип естественным путем помогает решать задачи не только музыкального развития и эстетического воспитания, но и нравственного совершенствования личности: дети старшего возраста передают усвоенное малышам, заботятся о них; переходя постепенно от зрелища к действиям, дети младшего возраста осваивают все более сложный материал, стремясь подражать старшим.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Ф.Г.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Н.А.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9.       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актерскому мастерству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«Мир театра»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 включает в себя следующие разделы: актерское мастерство, сценическая речь, сценическая пластика.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дают возможность воспитанникам  познакомиться с этикой К.С. Станиславского, развить артикуляцию, выразительность и дикционную четкость звучащей речи, развить воображение и фантазию, а также сценическое внимание, пластику и гибкость тела. Воспитанники научатся работать над сце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ническим образом,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ботать с беспредметным действием и будут участвовать в этюдах и спектаклях. Программа дает возможность осуществления взаимодействий между раз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видами театральной деятельности, поиска пути к самореализации, по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требности к самообразованию.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Кевлер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моделированию и конструированию одежды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«Швейный мир»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следующие предметы: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Изучаются основные методы конструирования и моделирования одежды, изготавливаются различные изделия по принципу от простого к сложному.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моделирования коллекций. На основе полученных теоретических и практических знаний выполняются коллекции изделий на выбранную тему, которые демонстрируются на концертах, фестивалях, конкурсах.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дефиле. Занятия дефиле позволяют исправлять недостатки походки, осанки, учат общаться на языке пластики и грации.  Демонстрация  коллекций  одежды  детьми  позволяет  представлять  себя  и  результат  своей  деятельности.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предметов быта. Данный раздел введен с целью создания выставочных работ коллективных и индивидуальных, развития художественного и эстетического вкуса.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декоративно</w:t>
            </w: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прикладным творчеством учат видеть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творить красоту своими и руками, развивают усидчивость, терпение, трудолюбие, что оказывает влияние на развитие творческого мышления ребенка, способствует профессиональному самоопределению.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О.С.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34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изобразительной деятельности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«Акварель»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способствует активной творческой деятельности детей в различных видах изобразительной деятельности. Работа  с детьми  ведётся по следующим разделам:  изобразительная деятельность (графика, живопись, смешанная техника), декоративно-прикладное творчество, оформительская деятельность, основы дизайна.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комплекс позволяет всесторонне развиваться творческим способностям ребенка, воображению и фантазии, пространственному мышлению, колористическому вкусу, дает возможность приобрести умения и навыки  работы с различными  современными художественными материалами.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формой организации учебной деятельности является групповое обучение. Кроме занятий, предусмотрена организация выходов воспитанников на пленэры, посещение художественных выставок, мастерских художников, организация  персональных  выставок  детей в центре.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Адаптированная 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«Творчество без границ»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- раскрытие и развитие коммуникативной,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мотивационной, эмоциональной, познавательной сферы личности ребенка через театральную деятельность. Приобщение детей к театральному и музыкальному искусству посредством малых форм театрализации с музыкальным оформлением (литературно-музыкальные композиции, тематические инсценировки, мини-спектакли).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А.М.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изобразительной деятельности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«Радуга»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основе художественно-эстетического комплекса, состоящего из разделов: рисунок, живопись, композиция, декоративно-прикладное искусство, что позволяет всесторонне развиваться творческим способностям ребенка (воображению и фантазии, пространственному мышлению, колористическому вкусу), а также дает возможность учащимся приобрести умения и навыки  работы с различными  художественными материалами.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позволяет ребенку почувствовать себя творцом, открыть для себя мир изобразительного искусства, дизайна, народной культуры, научиться видеть красоту окружающей природы.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организации учебной деятельности является групповое обучение. Кроме основной формы  деятельности – занятий, предусмотрены: организация выходов на пленэры, посещение выставок, мастерских художников, организация  персональных  выставок  детей и др. Обучение  по данной программе даёт возможность воспитанникам подготовиться  к поступлению  в художественную школу.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А.М.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«Мир красок»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дополнительного образования обеспечивает ребенку свободу выбора индивидуальной образовательной траектории, способствует наиболее полному и доступному приобщению к искусству, расширяет возможности для реализации познавательных интересов и творческих потребностей детей. Большими возможностями для развития нравственного и эстетического воспитания обладают учреждения дополнительного образования. Специфика учреждений дополнительного образования позволяет наиболее полно развивать художественные способности детей на основе личностно-ориентированного подхода.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этого вопроса обеспечивается созданием и реализацией программы обучения "Мир красок".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программы «Мир красок» является то, что особое место в ней отводится изучению нетрадиционных способов изображения. Опыт работы свидетельствует, что рисование необычными материалами и оригинальными техниками позволяет детям ощутить незабываемые положительные эмоции. Эмоции, как известно, – это и процесс, и результат практической деятельности, прежде всего художественного творчества. Положительные эмоции являют собой стимул к дальнейшему деятельному творчеству, формированию нового уровня образовательных потребностей, стремлению добиваться более высоких результатов.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«Делай роботов»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«Делай роботов» разработана для формирования базовых знаний в сфере робототехники. Данная программа позволит учащимся получить представление о технической среде, попробовать себя в роли инженера, применить полученные навыки и знания в любой сфере жизни (быт, работа). В процессе обучения углубляются знания и приобретаются навыки, способствующие формированию технической профориентации.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программы заключается в том, что способствует начальному профессиональному ориентированию ребенка, развитию в нем интереса к техническим специальностям, что впоследствии увеличит число абитуриентов на технические специальности.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программы заключается в том, что обучающиеся в процессе обучения научатся проектировать, конструировать, моделировать, программировать. Кроме этого они получат дополнительное образование в области физики, теоретической механики, электроники и информатики.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Каптюк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«Спортивное совершенствование. «Рукопашный бой»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программы в том, что она рассчитана на детей и подростков, не имеющих физической подготовки, нагрузки на занятиях соответствуют функциональным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  растущего организма.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 «Рукопашный бой»  является модифицированной, нацелена на формирование навыков здорового образа жизни и ценностного проведения свободного времени.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содержание программы положены такие виды спорта, как рукопашный бой и традиционное каратэ-до, которые развивают физические качества - силу, ловкость, скорость, гибкость, выносливость. Занятие рукопашным боем занимает у детей большое количество свободного времени, отнимая возможность бесцельно слоняться по улице. Рукопашный бой развивает морфологические и функциональные системы организма, повышает координационные возможности, скорость реакции нервной системы ребенка, оказывает положительное воздействие на различные группы мышц, суставов и связок. Занимаясь рукопашным боем, ребенок легко адаптируется в обществе, повышает самооценку, привыкает к дисциплине.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программы лежит начальная подготовка.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формой занятий является спортивная тренировка с групповым методом обучения, возможны индивидуальные занятия, консультации.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и выживать в современных и экстремальных условиях, овладение навыками здорового образа жизни и овладение приемами рукопашного боя является ожидаемым результатом этой программы.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Котасонов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«Мини-хоккей с мячом/</w:t>
              </w:r>
              <w:proofErr w:type="spellStart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флорбол</w:t>
              </w:r>
              <w:proofErr w:type="spellEnd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 является эффективным средством укрепления здоровья и физического развития воспитанников.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формирование у воспитанников  устойчивых мотивов и потребностей в бережном отношении к своему здоровью, целостном развитии физических и психических качеств, использование средств физической культуры в организации здорового образа жизни.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Отличительная особенность данной программы заключается в ее внутренней подвижности, связанной с возрастными, природными и индивидуальными особенностями учащихся. В зимний период занятия проводятся на льду – воспитанники  проходят специальную подготовку, осваивают приёмы и техники хоккея на льду, в осенне-весенний период – совершенствуют физическую подготовку, проводят  командные игры по футболу, хоккею на траве и др.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 направлены на всестороннее физическое развитие всех двигательных качеств с акцентом на силу и выносливость; на воспитание настойчивости, трудолюбия, стремления к выполнению сложных и трудных упражнений; на рациональное выполнение всех технических приемов и овладение командной тактикой игры.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Лучискенс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860B2" w:rsidRPr="00C860B2" w:rsidTr="00C860B2">
        <w:trPr>
          <w:trHeight w:val="68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Данс-экспресс-Первые</w:t>
              </w:r>
              <w:proofErr w:type="spellEnd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шаги»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танец-понятие весьма относительное, можно даже сказать сиюминутное. Каждому периоду времени свойственна своя музыкальная культура, которая в свою очередь, порождает новые виды танца, поэтому каждый танец можно назвать современным.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программы направлено: на гармоничное развитие личности ребёнка, поддержание его физического и психического здоровья; развитие творческого мышления, памяти, воображения; умение выразить чувства, импровизировать и быть социально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компетентностным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учтены основные направления танца и пластики, включающие: партерную гимнастику, ритмику, классический, народно-сценический и современный, эстрадный танец; перечисленные особенности позволяют ознакомить обучающихся со многими танцевальными стилями и направлениями. Такой подход направлен на развитие сценической культуры обучающихся, на раскрытие их творческого потенциала и темперамента.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ПФДО*</w:t>
            </w:r>
          </w:p>
        </w:tc>
      </w:tr>
      <w:tr w:rsidR="00C860B2" w:rsidRPr="00C860B2" w:rsidTr="00C860B2">
        <w:trPr>
          <w:trHeight w:val="68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Данс-экспресс-Мастерство</w:t>
              </w:r>
              <w:proofErr w:type="spellEnd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хореографии»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– вид искусства, где художественный образ воплощается через музыкально – организованное движение. Особенность искусства танца в том, что содержание любого танцевального произведения раскрывается через пластику человеческого тела. Пластическая природа танца через своеобразную и сложную технику этого искусства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раскрывает внутренний мир человека, его лирико-романтические отношения, героические поступки, показывает национальную, стилевую и историческую принадлежность.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– искусство – многогранное, объединяющее искусство действия с музыкой, художественными образами, произведениями литературы.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состоит в том, чтобы через различные сферы эстрадной и современной хореографической деятельности (импровизации, музыкального движения и развития эмоциональной выразительности, гимнастики, концертной деятельности и др.) воспитать в детях стремление к творческому самовыражению, к пониманию прекрасного.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предполагает стабильное существование коллектива, который может пополняться новыми учащимися, имеющими хореографическую, спортивную подготовку или большое желание танцевать.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68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«Сувенир-дебют»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стартового уровня, способствует выявлению и развитию интересов ребенка, приобщению детей к основам хореографического искусства.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акцент в хореографической работе с детьми делается на освоении родной русской танцевальной культуры.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данной программы является подготовительным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этапом к обучению по программе народного танец «Сувенир» базового уровня.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ансамбль народного танца «Сувенир» 21 год успешно осуществляет свою учебную и творческую деятельность. Является победителем международных, всероссийских, краевых и городских конкурсов среди хореографических коллективов, ежегодно проводит сольные отчетные концерты, выезжает на гастроли с конкурсной программой, является постоянным участником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концертных программ Красноярска, организует тематический отдых воспитанников в летних оздоровительных лагерях. Дважды коллективу присвоено звание "Образцовый детский коллектив".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68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«Сувенир-сцена»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программа, способствует совершенствованию творческих способностей детей в области хореографии.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участвуют дети 2-10 года обучения, участвующие в концертном репертуаре ансамбля.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ансамбль народного танца «Сувенир» 21 год успешно осуществляет свою учебную и творческую деятельность. Является победителем международных, всероссийских, краевых и городских конкурсов среди хореографических коллективов, ежегодно проводит сольные отчетные концерты, выезжает на гастроли с конкурсной программой, является постоянным участником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концертных программ Красноярска, организует тематический отдых воспитанников в летних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оздоровительных лагерях. Дважды коллективу присвоено звание "Образцовый детский коллектив".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«Студия Диез. Концертная практика»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«Студия Диез. Концертная практика» предназначена для обучающихся студии детского эстрадного творчества «ДИЕЗ» 2 – 7 годов обучения. Является модулем Дополнительной общеобразовательной (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программы "Студия детского эстрадного творчества".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направлена на обучение основам музыкально-сценической деятельности.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задача – организация вокальной и концертной практики учащихся студии "Диез".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студия организует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класс-концерты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участие в конкурсах и фестивалях, участие в районных и городских концертных программах, отчётные концерты на лучших творческих площадках города.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работу детей в звукозаписывающей студии с целью создания профессиональных фонограмм песен в исполнении учащихся.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Ребовская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68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«Обучение игре на синтезаторе»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предназначена для приобщения обучающихся к музыкально–творческой деятельности через обучение на музыкальном инструменте нового поколения – клавишном синтезаторе на основе цифровых технологий. Изучение музыкально – теоретического материала происходит по принципу последовательного систематического охвата необходимых для развернутых форм компьютерного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 порядок изучения выстраивается в направлении от общего к частному, что позволяет обучающимся постоянно держать в поле зрения всю систему необходимых для данного вида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постепенно углубляя их и, соответственно, повышая уровень данной музыкально – творческой деятельности.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программы.</w:t>
            </w: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Обусловлена приоритетными направлениями в системе дополнительного образования детей, в удовлетворении спроса раннего музыкального развития на современных музыкальных инструментах – клавишный синтезатор. Исполнение музыкальных произведений на синтезаторе способствует активизации музыкального мышления, обучающегося и развитию в более полной мере его музыкальных способностей. Простота и доступность в освоении игры на синтезаторе позволяет значительно расширить круг вовлеченных в неё детей и подростков.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раньше музыкант мог взять на себя одну из трёх ролей: композитора, исполнителя или звукорежиссера, то сегодня, опираясь на новый инструментарий, он объединяет в своём творчестве все эти виды деятельности. Благодаря использованию компьютерных технологий в опоре на программные заготовки каждый из этих видов деятельности приобретает более простые формы. Творчество музыкальна,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таким образом, становится не только более многогранным и увлекательным, но одновременно – простым и продуктивным.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обучающихся к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музицированию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клавишном синтезаторе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звукорежиссеры, создания оригинальных электронных тембров, импровизации и композиции) и на этой основе формирование музыкальности обучающихся, их эстетической и нравственной культуры.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68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Потешки</w:t>
              </w:r>
              <w:proofErr w:type="spellEnd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способствует приобщению детей к истокам русского народной культуры, знакомит с обычаями и традициями русского народа, народными песнями, играми, праздниками, с простейшими элементами хореографии. Дети учатся играть на музыкально-шумовых инструментах, участвуют в концертной деятельности с целью пропаганды народного творчества, знакомятся с малыми жанрами народного творчества, которые развивают дикцию, артикуляцию, дыхание, правильное интонирование, манеру народного пения.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используются инструменты (баян, балалайка, свирель), оркестр народных шумовых инструментов, авторские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песен, видеозапись учебных занятий.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Ф.Г.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Н.А.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«Я познаю мир»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совмещает в себе традиционное художественное образование, и современные стили и направления. Занятия способствуют разностороннему и гармоническому развитию личности ребенка, раскрытию творческих способностей.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занятий используются различные инновационные технологии: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информационно-коммуникативные (презентации, видеофильмы);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игровые: дидактическая игра облегчает восприятие учебного материала, делает его увлекательным, создает радостное настроение;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творческого взаимодействия; творческих мастерских;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проектные технологии;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интегрированного обучения.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А.М.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«Основы актерского мастерства»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«Основы актерского мастерства» предоставляет широкие возможности обучения основам театрального искусства,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дает возможность ввести детей 9-16 лет в мир театра, с помощью различных методов и технологий, познакомить с некоторыми театральными жанрами, видами и стилями. Программа направлена на возможность творческого самовыражения, посредством пластики, импровизации и музыкальности.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занятия по программе выстраиваются таким образом, чтобы обучающиеся научились преодолевать психологические барьеры, приобрели социальный опыт взаимодействия с окружающими.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«Основы актерского мастерства» способствует воспитанию в обучающихся таких ценных качеств, как коллективизм, ответственность, требовательность к себе и к другим, способность чувствовать и ценить красоту настоящей дружбы и товарищества, желание найти свое место в творчестве и в жизни. Приобретенные навыки дают возможность воспитанникам проявить себя в разных сферах жизнедеятельности.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увлечения обучающегося театральным искусством данная программа служит подготовительной ступенью для дальнейшего более углубленного овладения навыками актерского мастерства по дополнительной общеобразовательной программе "Мир театра"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Кевлер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«Гитара для начинающих»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«Гитара для начинающих» Рок – студии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Crash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– это современное высокотехнологичное учебное объединение дополнительного образования, занимающееся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обучением игре на гитаре. У нас вы научитесь играть на гитаре, познакомимся с бас гитарой, барабанами и споёте свои любимые песни! А может быть и сочините свою!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успешной реализации программы «Играем в группе!» располагаем: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звукоизолированный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оборудованный усилительной аппаратурой: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гитар, электронные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настройщикидля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гитары, подставки для нот и для ног.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Студийная видео и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аудификсация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 и концертов. Создание учебных и концертных видеоклипов. Инструментальные и вокальные микрофоны.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репертуар: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1.Metallica – "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Seek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destroy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2.Кино – «Кукушка», "Звезда по имени солнце"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3.Nirvana – «Come As You Are», "Smells Like Teen Spirit"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4.MarilynMenson – "Sweet Dreams"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Буерак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"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Ssshhhit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– "Метеорит"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Классические этюды для развития техники.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Гасуха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«Лоскутное чудо»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– искусство создания предметов быта, предназначенных для удовлетворения как практических, так и художественно-эстетических потребностей людей. Декоратив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но-прикладное творчество свя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зано с человеком, даже неотделимо от него. Выполнение индивидуального изделия декоративно-прикладного назначения – творческий процесс, где проявляется вкус, индивидуальность, личный интерес каждого ребенка. Занятия декоративно-прикладным творчеством учат видеть и творить красоту своими руками, развивают усидчивость, терпение, трудолюбие, активизируют работу человеческого мозга, что оказывает влияние на развитие творческого мышления ребенка.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проектирования швейных изделий»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одежды и предметов для оформления интерьера – это как создание фильма. Мы придумываем историю и разрабатываем к этой истории свои изделия. Приступая к этой интересной работе, прежде всего надо думать о том, для какой цели разрабатывается данная модель, то есть решать для себя её назначение. Одежда непосредственно связана с нашим образом жизни, с нашей работой, поэтому она должна быть целесообразной, должна не только не мешать, но и помогать человеку в его работе, на отдыхе.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О.С.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«Основы проектирования швейных изделий»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одежды и предметов для оформления интерьера – это как создание фильма. Мы придумываем историю и разрабатываем к этой истории свои изделия. Приступая к этой интересной работе, прежде всего надо думать о том, для какой цели разрабатывается данная модель, то есть решать для себя её назначение. Одежда непосредственно связана с нашим образом жизни, с нашей работой, поэтому она должна быть целесообразной, должна не только не мешать, но и помогать человеку в его работе, на отдыхе.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О.С.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«Декоративно-прикладное творчество»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данной программа – это прекрасная возможность развития творчества, умственных способностей, эстетического вкуса, а также конструкторского мышления детей.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689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для дошкольников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АБВГДейка</w:t>
              </w:r>
              <w:proofErr w:type="spellEnd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выстроено по принципу интеграции двух направлений, реализация которых обеспечивает достижение единой цели обеспечение новой деятельности, социальным контактам, социальным ролям. Развитие у детей социальных и коммуникативных умений,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установления межличностных отношений со сверстниками и соответствующих отношений с педагогами.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Основополагающим компонентом содержания программы является первое направление обучающее, реализуется через многообразные виды игровой деятельности, обеспечивающие познавательное развитие личности ребёнка, его ценностных представлений об окружающем мире, развитие кругозора, интеллекта, личностных качеств.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направление программы – психологическое, направленное на развитие психологических процессов дошкольника.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Осуществляемая работа по обозначенным направлениям способствует успешной социальной адаптации ребёнка, принятия себя как представителя новой социальной общности.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программы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способствует общему комфортному, благоприятному воспитательно-образовательному пространству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всистеме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адаптации детей. Программа реализуется с использованием современных интерактивных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технологий-SMART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(доска), что способствует активизации познавательной активности и развитию психических процессов старших дошкольников.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«Шахматы»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«Шахматы» направлена на развитие у детей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самостоятельно логически мыслить, приобретение навыков систематизированной аналитической работы.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шахматами предусматривают широкое использование занимательного материала, соответствующего возрасту и интересам детей: загадки, стихи, сказки, шахматные миниатюры и инсценировки, игровые ситуаций и т.д. Игра в шахматы развивает наглядно-образное, логическое мышление, воспитывает усидчивость, вдумчивость, целеустремленность, вырабатывает в человеке ряд необходимых и требуемых в обществе качеств: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«Рукопашный бой»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 как учебная дисциплина выполняет важную социальную роль, формирует мировоззрение и характер человека, способствует воспитанию людей активных, обладающих высокими гражданскими качествами, готовых к защите Родины.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рукопашному бою направлена на:</w:t>
            </w:r>
          </w:p>
          <w:p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интереса к систематическим занятиям рукопашным боем;</w:t>
            </w:r>
          </w:p>
          <w:p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детей средствами физической культуры;</w:t>
            </w:r>
          </w:p>
          <w:p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спортивной тренировки по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рукопашному бою;</w:t>
            </w:r>
          </w:p>
          <w:p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навыков соблюдения спортивной этики, дисциплины;</w:t>
            </w:r>
          </w:p>
          <w:p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перспективных детей и подростков для последующего совершенствования их спортивного мастерства в спортивных школах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программы заключается в объединении методик и техники рукопашного боя с техникой боевого искусства Японии –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кобу-до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Подобрана техника в соответствии с научными принципами и создана программа, представляющая собой как метод физического, интеллектуального и морального воспитания.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Котасонов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«Хоккей с мячом «Ринк-бенди»-СТАРТ»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дополнительная общеобразовательная программа разработана в соответствии с основными нормативными и программными документами в области образования РФ и Красноярского края.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 предусмотрено знакомство с различными видами хоккея. В зимний период мини-хоккей с мячом, в весенне-осенний период флор-бол (зальный хоккей), хоккей на траве,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фаербол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гибрид трёх видов спорта – мини-хоккея с мячом, хоккея на траве,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играется в закрытых помещениях на твёрдом ровном полу, на открытых площадках с резиновым покрытием или искусственной травой пластиковым мячом, удары по которому наносятся специальной клюшкой.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обучающихся на данную программу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по персонифицированным сертификатам дополнительного образования.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данной программы является подготовительным этапом к обучению по программе «Ринк-бенди» и зачисления детей в объединение "Ринк-бенди".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Лучискенс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«Вольный стиль»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Борьба, один из древнейших видов спорта, единоборство двух атлетов.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общей физической подготовкой с элементами вольной борьбы могут удовлетворять различные потребности детей, укрепить здоровье, сформировать необходимые двигательные умения и навыки, достигнуть физического совершенства, развить личностные качества, воспитать характер.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основного принципа организации учебного процесса в программе предусмотрен спортивно-игровой принцип, в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котром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 используется специализированные игровые комплексы и тренировочные задания, позволяющие одновременно с разносторонней физической подготовкой подвести обучающихся данного возраста к пониманию сути единоборства.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процесс строится с учетом естественно и постепенно повышающихся тренировочных требований, по мере реализации которых решаются задачи укрепления здоровья учащихся, развития у них специфических качеств,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в единоборстве, ознакомления их с техническим арсеналом вольной борьбы, привития любви к спорту и устойчивого интереса к дальнейшим занятиям борьбой.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Лучискенс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«Катаемся на коньках»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на коньках – популярная оздоровительная деятельность (направление), которая является массовой и доступной для детей и подростков. За основу дополнительной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«Катаемся на коньках» взяты два вида катания на коньках: фигурное катание на коньках и катание на роликовых коньках. Фигурное катание – зимний вид спорта, в котором спортсмены перемещаются на коньках по льду с выполнением дополнительных элементов, чаще всего под музыку. Катание на роликовых коньках (катание на роликах) – вид активного отдыха и спорта, в котором человек передвигается, либо выполняет элементы и трюки на роликовых коньках.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программы «Катаемся на коньках» физкультурно-спортивная и направлена на:</w:t>
            </w:r>
          </w:p>
          <w:p w:rsidR="00C860B2" w:rsidRPr="00C860B2" w:rsidRDefault="00C860B2" w:rsidP="00C86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и ознакомление детей и подростков основами фигурного катания и катания на роликовых коньках;</w:t>
            </w:r>
          </w:p>
          <w:p w:rsidR="00C860B2" w:rsidRPr="00C860B2" w:rsidRDefault="00C860B2" w:rsidP="00C86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физических качеств и способностей обучающихся, укрепление здоровья;</w:t>
            </w:r>
          </w:p>
          <w:p w:rsidR="00C860B2" w:rsidRPr="00C860B2" w:rsidRDefault="00C860B2" w:rsidP="00C86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спортивно-культурных контактов детей и подростков, занимающихся в объединении;</w:t>
            </w:r>
          </w:p>
          <w:p w:rsidR="00C860B2" w:rsidRPr="00C860B2" w:rsidRDefault="00C860B2" w:rsidP="00C86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пропаганду здорового образа жизни и профилактика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вредных привычек и правонарушений.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В.В.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«Футбол и другие подвижные игры»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обучающихся.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тренировочное занятие имеет ясную целевую направленность, конкретные и четкие педагогические задачи, которые определяют его содержание, выбор методов, средств обучения и воспитания, способов организации обучающихся.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мини-футбол – педагогический процесс, направленный на укрепление здоровья обучающихся, развитие их физических качеств и освоение технико-тактических приемов игры.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строятся таким образом, чтобы привить навыки к занятиям не только физической культурой, но и способствовать выбору в дальнейшем того вида спорта, который понравится, так как в занятиях футболом дети развивают не только основные физические качества, но и навыки, необходимые при занятиях различным видами спорта. Программа способствует развитию интереса у воспитанников к здоровому образу жизни.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Лучискенс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«Мир вокруг нас»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даёт возможность воспитания природой, создания творческого пространства (образовательной среды) для самореализации внутреннего творческого потенциала детей, удовлетворения их эстетических, познавательных и физических потребностей.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 на развитие самостоятельности, становления гражданской ответственности, формирование экологически ответственного отношения к окружающей среде, своему здоровью.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естественнонаучная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И.В.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«Загадки природы»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окружает человека в живой и неживой природе, представляет собой бесконечный мир конструкций, да и сам человек – наиболее серьезный их образец. Тайны происходящих в природных объектах жизненных процессов, устройство и принципы функционирования можно узнать лишь с помощью наблюдений, опытов и измерений. В силу возрастных особенностей школьники предметно воспринимают окружающий мир.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(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программа «Загадки природы» (далее – программа) имеет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естественно-научную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и даёт возможность расширить и конкретизировать знания об уникальности природы, особенностях флоры и фауны родного края, природу которого нам предстоит раскрыть с физической точки зрения. Также она способствует восстановлению тех контактов с природой, которые мы в последнее время во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многом утратили.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естественнонаучная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Щегула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«Жизнь в цифре»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единство познавательной и проектной деятельности, в результате которой дети получают возможность развивать свои личностные, познавательные, коммуникативные компетенции, проявляют себя эмоционально.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способствует раскрытию индивидуальных способностей ребёнка, которые не всегда удаётся выявить на уроке, развитию у детей интереса к практическому применению знаний, полученных на уроках математики, для решения нестандартных задач, желанию активно участвовать в одобряемой деятельности.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ДПИ и ИЗО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«Одуванчики»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вызывает большой интерес у ребенка дошкольного возраста. В этот период развивается способность наблюдать, всматриваться в предметы и явления окружающего мира, обогащается сенсорный опыт.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на:</w:t>
            </w:r>
          </w:p>
          <w:p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наблюдательности, способности замечать характерные особенности предметов;</w:t>
            </w:r>
          </w:p>
          <w:p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что влияет на развитие речи;</w:t>
            </w:r>
          </w:p>
          <w:p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цветов и их оттенков;</w:t>
            </w:r>
          </w:p>
          <w:p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сенсорного опыта;</w:t>
            </w:r>
          </w:p>
          <w:p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знаний о свойствах художественного материала и умений работать с ним.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заключается в интеграции предметов ручного труда и изобразительной деятельности в учебном процессе через использование игровых и информационных и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учетом возрастных и индивидуальных особенностей обучающихся.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Раудене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ДПИ и ИЗО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«Солнышко»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вызывает большой интерес у ребенка дошкольного возраста. В этот период развивается любознательность, познавательные способности, интерес к предметам окружающего мира.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программы способствует:</w:t>
            </w:r>
          </w:p>
          <w:p w:rsidR="00C860B2" w:rsidRPr="00C860B2" w:rsidRDefault="00C860B2" w:rsidP="00C86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сенсорному развитию ребенка: развитию его восприятия и формированию представлений о внешних свойствах предметов (форма, цвет, величина, положение в пространстве);</w:t>
            </w:r>
          </w:p>
          <w:p w:rsidR="00C860B2" w:rsidRPr="00C860B2" w:rsidRDefault="00C860B2" w:rsidP="00C86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наблюдательности, способности анализировать характерные особенности предметов;</w:t>
            </w:r>
          </w:p>
          <w:p w:rsidR="00C860B2" w:rsidRPr="00C860B2" w:rsidRDefault="00C860B2" w:rsidP="00C86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мелкой моторики, связанной с развитием речи.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заключается в интеграции предметов лепки и изобразительной деятельности в учебном процессе через использование игровых, ИКТ и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учетом возрастных и индивидуальных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обучающихся.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способствует развитию у ребёнка любознательности, познавательных способностей, удовлетворению индивидуальных склонностей и интересов. Занятия лепкой, рисованием и декоративным творчеством развивают мелкую моторику. Занятия воспитывают чувства коллективизма, раскрывают индивидуальные особенности, способности, творческие задатки. Это обеспечивает дальнейшее развитие мышления, памяти, внимания, успешную подготовку к обучению в школе.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Раудене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«Ладушки»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программы «Ладушки» предполагает организацию детей дошкольного возраста в доступной и увлекательной форме.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используются специальные упражнения для развития дикции, дыхания, артикуляции. Дети знакомятся с обычаями и традициями русского народа, народными песнями, играми, праздниками, с простейшими элементами хореографии, учатся играть на музыкально-шумовых инструментах.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формирования певческих навыков зависит от индивидуальных особенностей детей, от певческой подготовки.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Ф.Г.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860B2" w:rsidRPr="00C860B2" w:rsidTr="00C860B2">
        <w:trPr>
          <w:trHeight w:val="848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«Хореография для дошкольников»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Хореография была и остается одним из основных инструментов комплексного воздействия на личность ребенка: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способствует развитию мышечной выразительности тела, формирует осанку и фигуру, устраняет недостатки физического развития, укрепляет здоровье;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воспитывает общую музыкальную культуру, развивает слух,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темпо-метро-ритм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знание простых музыкальных форм, стиля характера произведения;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личностные качества: силу, выносливость, смелость, ловкость, трудолюбие, упорство, целеустремленность;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развивает творческие способности детей: внимание, мышление, воображение, фантазию; способствует активному познанию окружающего мира;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воспитывает коммуникативные способности детей.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выстраиваются в форме танцевальных и музыкальных игр; применяется методика проведения нетрадиционных занятий в форме сказок: «Сказка о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Шахерезаде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«Сказка про веселых друзей». На примере такого занятия можно проследить, как традиционные упражнения партерной гимнастики приобретают одушевленные формы в виде животных, растений, явлений природы, предметов, что помогает их сделать понятнее, интереснее, а также развивает детское воображение и эмоциональность, закладывает истоки творчества.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данной программы является подготовительным этапом к обучению и зачисления детей в образцовый ансамбль народного танца "Сувенир".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Пересторонина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«Почемучка»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развитие социально-личностных качеств; познавательной способности детей; на адаптацию детей к учебной деятельности. Реализация содержания программы «Почемучка» – предполагает развитие природной любознательности дошкольника в различных видах деятельности, в том числе интереса к себе, к восприятию себя сверстниками и взрослыми, поддержку в поиске своего места в системе социальных отношений, овладение элементарными учебными умениями, качественно выполнять задания с помощью средств поощрения. Кроме того, увидеть свой потенциал, поверить в свои силы, научиться быть успешным в деятельности.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Отличительная особенность данной программы состоит в реализации принципов преемственности и непрерывности дошкольного и школьного образования. Реализация всех разделов содержания программы осуществляется через игровые образовательные технологии, которые являются ведущими, а предлагаемые детям знания выступают в качестве средства развития личности ребенка.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  О. В.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860B2" w:rsidRPr="00C860B2" w:rsidTr="00C860B2">
        <w:trPr>
          <w:trHeight w:val="56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Развивайка</w:t>
              </w:r>
              <w:proofErr w:type="spellEnd"/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программе для успешной адаптации детей старшего дошкольного возраста к школьному обучению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используется информационно-коммуникативная технология – интерактивная доска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Smartboard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Которая позволит помочь пройти все уровни готовности к обучению в школе, через игровую деятельность, так как именно она является ведущей детальностью детей старшего дошкольного возраста, через развитие социальных, волевых навыков в работе группы с доской.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освоение дополнительной общеобразовательной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поспособствует успешной адаптации детей старшего дошкольного возраста к школьному обучению на разных уровнях готовности.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программы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использование современных информационно-коммуникативных технологий в сочетании с традиционными методами. Программа разработана с учетом использования на занятиях интерактивной доски с программным обеспечением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SmartNotebook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способствует к успешной адаптации детей старшего дошкольного возраста к школе (интеллектуальная, личностная). Педагогом разработаны интерактивные занятия по формированию элементарных математических представлений, развитию речи, окружающему миру, которые вовлекают детей в обучение, позволяют без стеснения и с интересом выходить к интерактивной доске и выполнять задания, мотивируя их к дальнейшему школьному обучению.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860B2" w:rsidRPr="00C860B2" w:rsidTr="00C860B2">
        <w:trPr>
          <w:trHeight w:val="406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47.   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«Азбука юного пианиста»</w:t>
              </w:r>
            </w:hyperlink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«Азбука юного пианиста» состоит из трех разделов, это до нотного периода (знакомство с клавиатурой и со слоговым ритмом стихов) и игра по нотам "Нотная запись на пяти линейках".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 нотном периоде, через конкретную творческую деятельность закладываются по основам Г. Г. Ней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Гауди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духовного овладения музыкой». Так, слушание и пение расширяют музыкальный кругозор, активируют эмоционально-образную и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слуха-интонационную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способностей, укрепляют музыкальную память. Игра «с рук» педагога в тот момент, когда ребенок ещё не понимают ноты, подбор музыкального материала и транспонирование на инструменте позволяют активно развивать слух, получать первые навыки игры на фортепиано, а также знакомиться с возможностями рояля. (расположением октав, звучанием регистров и т.д.) Обсуждение сыгранных пьес, как своего рода анализ произведения направит внимание маленького обучающегося на многие элементы музыкального языка, их красочные и выразительные возможности, на основе музыкального мышления.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изложение музыкального материала позволяет ребенку усвоить первоначальные музыкально-технические навыки. Сопровождающая партия усиливает ладово-слуховые ориентации детей, а кроме того дает возможность ребенку получить элементарные представления об ансамблевой игре.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вы не видите ежедневного результата – хорошего или плохого, будьте терпеливы и наблюдайте». Допас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Чапра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C860B2" w:rsidRDefault="00C860B2"/>
    <w:sectPr w:rsidR="00C860B2" w:rsidSect="00C860B2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27A"/>
    <w:multiLevelType w:val="multilevel"/>
    <w:tmpl w:val="5B3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62677"/>
    <w:multiLevelType w:val="multilevel"/>
    <w:tmpl w:val="D5B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A715C"/>
    <w:multiLevelType w:val="multilevel"/>
    <w:tmpl w:val="2AF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141FB"/>
    <w:multiLevelType w:val="multilevel"/>
    <w:tmpl w:val="FB6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60B2"/>
    <w:rsid w:val="00C860B2"/>
    <w:rsid w:val="00E4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0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0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t4.ru/assets/files/svedeniya-ob-oo/obrazovanie/doop/2020-2021/kevler-i.v.-mir-teatra-20-21.pdf" TargetMode="External"/><Relationship Id="rId18" Type="http://schemas.openxmlformats.org/officeDocument/2006/relationships/hyperlink" Target="https://cdt4.ru/assets/files/svedeniya-ob-oo/obrazovanie/doop/2020-2021/gusarova-i.a.-mir-krasok-20-21.pdf" TargetMode="External"/><Relationship Id="rId26" Type="http://schemas.openxmlformats.org/officeDocument/2006/relationships/hyperlink" Target="https://cdt4.ru/assets/files/svedeniya-ob-oo/obrazovanie/doop/2020-2021/studiya-diez.-koncertnaya-praktika-2020-2021.pdf" TargetMode="External"/><Relationship Id="rId39" Type="http://schemas.openxmlformats.org/officeDocument/2006/relationships/hyperlink" Target="https://cdt4.ru/assets/files/svedeniya-ob-oo/obrazovanie/doop/2020-2021/volnyj-stil-20-21-uch-go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t4.ru/assets/files/svedeniya-ob-oo/obrazovanie/doop/2020-2021/luchiskens-a.v.-mini-hokkej-mz-20-21.pdf" TargetMode="External"/><Relationship Id="rId34" Type="http://schemas.openxmlformats.org/officeDocument/2006/relationships/hyperlink" Target="https://cdt4.ru/assets/files/svedeniya-ob-oo/obrazovanie/doop/2020-2021/dekorativno-prikladnoe-tvorchestvo-20-21-uch-god.pdf" TargetMode="External"/><Relationship Id="rId42" Type="http://schemas.openxmlformats.org/officeDocument/2006/relationships/hyperlink" Target="https://cdt4.ru/assets/files/svedeniya-ob-oo/obrazovanie/doop/2020-2021/mir-vokrug-nas-20-21-uch-god.pdf" TargetMode="External"/><Relationship Id="rId47" Type="http://schemas.openxmlformats.org/officeDocument/2006/relationships/hyperlink" Target="https://cdt4.ru/assets/files/svedeniya-ob-oo/obrazovanie/doop/2020-2021/vorobeva-f.g.-ladushki-20-21.pdf" TargetMode="External"/><Relationship Id="rId50" Type="http://schemas.openxmlformats.org/officeDocument/2006/relationships/hyperlink" Target="https://cdt4.ru/assets/files/svedeniya-ob-oo/obrazovanie/doop/2020-2021/golovinskaya-l.g.-razvivajka-20-21-uch.god.pdf" TargetMode="External"/><Relationship Id="rId7" Type="http://schemas.openxmlformats.org/officeDocument/2006/relationships/hyperlink" Target="https://cdt4.ru/assets/files/svedeniya-ob-oo/obrazovanie/doop/2020-2021/sufiyanova-e.a.-yunyj-pianist-20-21.pdf" TargetMode="External"/><Relationship Id="rId12" Type="http://schemas.openxmlformats.org/officeDocument/2006/relationships/hyperlink" Target="https://cdt4.ru/assets/files/svedeniya-ob-oo/obrazovanie/2020-2021/programma-zhivaya-starina-2020-2021.pdf" TargetMode="External"/><Relationship Id="rId17" Type="http://schemas.openxmlformats.org/officeDocument/2006/relationships/hyperlink" Target="https://cdt4.ru/assets/files/svedeniya-ob-oo/obrazovanie/doop/2020-2021/vlasova-a.m.-raduga-mz-20-21.pdf" TargetMode="External"/><Relationship Id="rId25" Type="http://schemas.openxmlformats.org/officeDocument/2006/relationships/hyperlink" Target="https://cdt4.ru/assets/files/svedeniya-ob-oo/obrazovanie/doop/2020-2021/suvenir-scena.pdf" TargetMode="External"/><Relationship Id="rId33" Type="http://schemas.openxmlformats.org/officeDocument/2006/relationships/hyperlink" Target="https://cdt4.ru/assets/files/svedeniya-ob-oo/obrazovanie/doop/2020-2021/osnovy-proektirovaniya-shvejnyh-izdelij-20-21-uch-god.pdf" TargetMode="External"/><Relationship Id="rId38" Type="http://schemas.openxmlformats.org/officeDocument/2006/relationships/hyperlink" Target="https://cdt4.ru/assets/files/svedeniya-ob-oo/obrazovanie/doop/2020-2021/hokkej-s-myachom.-ring-bendi-start-20-21-uch-god.pdf" TargetMode="External"/><Relationship Id="rId46" Type="http://schemas.openxmlformats.org/officeDocument/2006/relationships/hyperlink" Target="https://cdt4.ru/assets/files/svedeniya-ob-oo/obrazovanie/doop/2020-2021/sedova-a.i.-programma-solnyshko-20-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t4.ru/assets/files/svedeniya-ob-oo/obrazovanie/doop/2020-2021/vlasova-a.m.-tvorchestvo-bez-granic-20-21.pdf" TargetMode="External"/><Relationship Id="rId20" Type="http://schemas.openxmlformats.org/officeDocument/2006/relationships/hyperlink" Target="https://cdt4.ru/assets/files/svedeniya-ob-oo/obrazovanie/doop/2020-2021/kotasonov-v.a.-sportivnoe-sovershenstvovanie-mz-20-21.pdf" TargetMode="External"/><Relationship Id="rId29" Type="http://schemas.openxmlformats.org/officeDocument/2006/relationships/hyperlink" Target="https://cdt4.ru/assets/files/svedeniya-ob-oo/obrazovanie/doop/2020-2021/ya-poznayu-mir-20-21-uch-god.pdf" TargetMode="External"/><Relationship Id="rId41" Type="http://schemas.openxmlformats.org/officeDocument/2006/relationships/hyperlink" Target="https://cdt4.ru/assets/files/svedeniya-ob-oo/obrazovanie/doop/2020-2021/futbol-i-drugie-podvizhnye-igry-20-21-uch-go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t4.ru/assets/files/svedeniya-ob-oo/obrazovanie/doop/2020-2021/mizina-ee-suvenir-20-21.pdf" TargetMode="External"/><Relationship Id="rId11" Type="http://schemas.openxmlformats.org/officeDocument/2006/relationships/hyperlink" Target="https://cdt4.ru/assets/files/svedeniya-ob-oo/obrazovanie/doop/2020-2021/gasuha-a.v.-igraem-v-gruppe-na-2020-2021-uch.-g.pdf" TargetMode="External"/><Relationship Id="rId24" Type="http://schemas.openxmlformats.org/officeDocument/2006/relationships/hyperlink" Target="https://cdt4.ru/assets/files/svedeniya-ob-oo/obrazovanie/doop/2020-2021/suvenir-debyut-20-21-uch-god.pdf" TargetMode="External"/><Relationship Id="rId32" Type="http://schemas.openxmlformats.org/officeDocument/2006/relationships/hyperlink" Target="https://cdt4.ru/assets/files/svedeniya-ob-oo/obrazovanie/doop/2020-2021/loskutnoe-chudo-20-21-uch-god.pdf" TargetMode="External"/><Relationship Id="rId37" Type="http://schemas.openxmlformats.org/officeDocument/2006/relationships/hyperlink" Target="https://cdt4.ru/assets/files/svedeniya-ob-oo/obrazovanie/doop/2020-2021/rukopashnyj-boj-20-21-uch-god.pdf" TargetMode="External"/><Relationship Id="rId40" Type="http://schemas.openxmlformats.org/officeDocument/2006/relationships/hyperlink" Target="https://cdt4.ru/assets/files/svedeniya-ob-oo/obrazovanie/doop/2020-2021/kataemsya-na-konkah-20-21-uch-god.pdf" TargetMode="External"/><Relationship Id="rId45" Type="http://schemas.openxmlformats.org/officeDocument/2006/relationships/hyperlink" Target="https://cdt4.ru/assets/files/svedeniya-ob-oo/obrazovanie/doop/2020-2021/programma-oduvanchik-20-21.pd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dt4.ru/assets/files/svedeniya-ob-oo/obrazovanie/doop/2020-2021/denisenko-n.e.-dans-ekspress-2020-2021.pdf" TargetMode="External"/><Relationship Id="rId15" Type="http://schemas.openxmlformats.org/officeDocument/2006/relationships/hyperlink" Target="https://cdt4.ru/assets/files/svedeniya-ob-oo/obrazovanie/doop/2020-2021/gusarova-i.a.-akvarel-2020-2021.pdf" TargetMode="External"/><Relationship Id="rId23" Type="http://schemas.openxmlformats.org/officeDocument/2006/relationships/hyperlink" Target="https://cdt4.ru/assets/files/svedeniya-ob-oo/obrazovanie/doop/2020-2021/masterstvo-horeografii-20-21-uch-god.pdf" TargetMode="External"/><Relationship Id="rId28" Type="http://schemas.openxmlformats.org/officeDocument/2006/relationships/hyperlink" Target="https://cdt4.ru/assets/files/svedeniya-ob-oo/obrazovanie/doop/2020-2021/poteshki-20-21-uch-god.pdf" TargetMode="External"/><Relationship Id="rId36" Type="http://schemas.openxmlformats.org/officeDocument/2006/relationships/hyperlink" Target="https://cdt4.ru/assets/files/svedeniya-ob-oo/obrazovanie/doop/2020-2021/shahmaty-20-21-uch-god.pdf" TargetMode="External"/><Relationship Id="rId49" Type="http://schemas.openxmlformats.org/officeDocument/2006/relationships/hyperlink" Target="https://cdt4.ru/assets/files/svedeniya-ob-oo/obrazovanie/doop/2020-2021/ivanova-o.v.-pochemuchka-20-21.pdf" TargetMode="External"/><Relationship Id="rId10" Type="http://schemas.openxmlformats.org/officeDocument/2006/relationships/hyperlink" Target="https://cdt4.ru/assets/files/svedeniya-ob-oo/obrazovanie/doop/2020-2021/rebovskaya-diez_20-21.pdf" TargetMode="External"/><Relationship Id="rId19" Type="http://schemas.openxmlformats.org/officeDocument/2006/relationships/hyperlink" Target="https://cdt4.ru/assets/files/svedeniya-ob-oo/obrazovanie/doop/2020-2021/kaptyuk-i.v.-obrazovatelnaya-programma-delaj-robotov.pdf" TargetMode="External"/><Relationship Id="rId31" Type="http://schemas.openxmlformats.org/officeDocument/2006/relationships/hyperlink" Target="https://cdt4.ru/assets/files/svedeniya-ob-oo/obrazovanie/doop/2020-2021/gitara-dlya-nachinayushhih-20-21-uch-god.pdf" TargetMode="External"/><Relationship Id="rId44" Type="http://schemas.openxmlformats.org/officeDocument/2006/relationships/hyperlink" Target="https://cdt4.ru/assets/files/svedeniya-ob-oo/obrazovanie/doop/2020-2021/zhizn-v-cifre-20-21-uch-god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t4.ru/assets/files/svedeniya-ob-oo/obrazovanie/doop/2020-2021/koryakina-l.a.-adoop-vokal-klassik.pdf" TargetMode="External"/><Relationship Id="rId14" Type="http://schemas.openxmlformats.org/officeDocument/2006/relationships/hyperlink" Target="https://cdt4.ru/assets/files/svedeniya-ob-oo/obrazovanie/doop/2020-2021/malinina-shvejnyj-mir-20-21.pdf" TargetMode="External"/><Relationship Id="rId22" Type="http://schemas.openxmlformats.org/officeDocument/2006/relationships/hyperlink" Target="https://cdt4.ru/assets/files/svedeniya-ob-oo/obrazovanie/doop/2020-2021/dans-ekspress-pervye-shagi-20-21-uch-god.pdf" TargetMode="External"/><Relationship Id="rId27" Type="http://schemas.openxmlformats.org/officeDocument/2006/relationships/hyperlink" Target="https://cdt4.ru/assets/files/svedeniya-ob-oo/obrazovanie/doop/2020-2021/obuchenie-igre-na-sintezatore-20-21-uch-god.pdf" TargetMode="External"/><Relationship Id="rId30" Type="http://schemas.openxmlformats.org/officeDocument/2006/relationships/hyperlink" Target="https://cdt4.ru/assets/files/svedeniya-ob-oo/obrazovanie/doop/2020-2021/osnovy-akterskogo-masterstva-20-21-uch-god.pdf" TargetMode="External"/><Relationship Id="rId35" Type="http://schemas.openxmlformats.org/officeDocument/2006/relationships/hyperlink" Target="https://cdt4.ru/assets/files/svedeniya-ob-oo/obrazovanie/doop/2020-2021/abvgdejka-20-21-uch-god.pdf" TargetMode="External"/><Relationship Id="rId43" Type="http://schemas.openxmlformats.org/officeDocument/2006/relationships/hyperlink" Target="https://cdt4.ru/assets/files/svedeniya-ob-oo/obrazovanie/doop/2020-2021/zagadki-prirody-20-21-uch-god.pdf" TargetMode="External"/><Relationship Id="rId48" Type="http://schemas.openxmlformats.org/officeDocument/2006/relationships/hyperlink" Target="https://cdt4.ru/assets/files/svedeniya-ob-oo/obrazovanie/doop/2020-2021/horeografiya-dlya-doshkolnikov-20-21-uch.god.pdf" TargetMode="External"/><Relationship Id="rId8" Type="http://schemas.openxmlformats.org/officeDocument/2006/relationships/hyperlink" Target="https://cdt4.ru/assets/files/svedeniya-ob-oo/obrazovanie/doop/2020-2021/koryakina-l.a.-volshebnyj-mir-pesni-20-21.pdf" TargetMode="External"/><Relationship Id="rId51" Type="http://schemas.openxmlformats.org/officeDocument/2006/relationships/hyperlink" Target="https://cdt4.ru/assets/files/svedeniya-ob-oo/obrazovanie/doop/2020-2021/sufiyanova-e.a.-azbuka-yunogo-pianista-20-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8362</Words>
  <Characters>47670</Characters>
  <Application>Microsoft Office Word</Application>
  <DocSecurity>0</DocSecurity>
  <Lines>397</Lines>
  <Paragraphs>111</Paragraphs>
  <ScaleCrop>false</ScaleCrop>
  <Company/>
  <LinksUpToDate>false</LinksUpToDate>
  <CharactersWithSpaces>55921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2021-08-23T07:34:00Z</dcterms:created>
  <dcterms:modified xsi:type="dcterms:W3CDTF">2021-08-23T07:36:00Z</dcterms:modified>
</cp:coreProperties>
</file>