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ЗДРАВООХРАНЕНИЯ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СОЦИАЛЬНОГО РАЗВИТИЯ РОССИЙСКОЙ ФЕДЕРАЦИИ</w:t>
      </w:r>
    </w:p>
    <w:p w:rsidR="00412EB5" w:rsidRDefault="00412EB5" w:rsidP="00412EB5">
      <w:pPr>
        <w:jc w:val="center"/>
      </w:pPr>
    </w:p>
    <w:p w:rsidR="00412EB5" w:rsidRDefault="00412EB5" w:rsidP="00412EB5"/>
    <w:p w:rsidR="00412EB5" w:rsidRDefault="00412EB5" w:rsidP="00412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r>
        <w:rPr>
          <w:b/>
          <w:sz w:val="28"/>
          <w:szCs w:val="28"/>
        </w:rPr>
        <w:t>П Р И К А З</w:t>
      </w:r>
    </w:p>
    <w:p w:rsidR="00412EB5" w:rsidRDefault="00412EB5" w:rsidP="00412EB5"/>
    <w:p w:rsidR="00412EB5" w:rsidRDefault="00412EB5" w:rsidP="00412EB5"/>
    <w:p w:rsidR="00412EB5" w:rsidRDefault="00412EB5" w:rsidP="00412EB5"/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2010 № 761н</w:t>
      </w:r>
    </w:p>
    <w:p w:rsidR="00412EB5" w:rsidRDefault="00412EB5" w:rsidP="00412EB5"/>
    <w:p w:rsidR="00412EB5" w:rsidRDefault="00412EB5" w:rsidP="00412EB5"/>
    <w:p w:rsidR="00412EB5" w:rsidRDefault="00412EB5" w:rsidP="00412EB5"/>
    <w:p w:rsidR="00412EB5" w:rsidRDefault="00412EB5" w:rsidP="00412EB5"/>
    <w:p w:rsidR="00412EB5" w:rsidRDefault="00412EB5" w:rsidP="00412EB5"/>
    <w:p w:rsidR="00412EB5" w:rsidRDefault="00412EB5" w:rsidP="00412EB5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412EB5" w:rsidRDefault="00412EB5" w:rsidP="00412EB5">
      <w:pPr>
        <w:pStyle w:val="ConsPlusTitle"/>
        <w:widowControl/>
        <w:jc w:val="center"/>
      </w:pPr>
      <w:r>
        <w:t xml:space="preserve"> должностей руководителей, специалистов и служащих, раздел                                                              </w:t>
      </w:r>
    </w:p>
    <w:p w:rsidR="00412EB5" w:rsidRDefault="00412EB5" w:rsidP="00412EB5">
      <w:pPr>
        <w:pStyle w:val="ConsPlusTitle"/>
        <w:widowControl/>
        <w:jc w:val="center"/>
      </w:pPr>
      <w:r>
        <w:t>«Квалификационные характеристики должностей работников</w:t>
      </w:r>
    </w:p>
    <w:p w:rsidR="00412EB5" w:rsidRDefault="00412EB5" w:rsidP="00412EB5">
      <w:pPr>
        <w:pStyle w:val="ConsPlusTitle"/>
        <w:widowControl/>
        <w:jc w:val="center"/>
      </w:pPr>
      <w:r>
        <w:t>образования»</w:t>
      </w:r>
    </w:p>
    <w:bookmarkEnd w:id="0"/>
    <w:p w:rsidR="00412EB5" w:rsidRDefault="00412EB5" w:rsidP="00412EB5">
      <w:pPr>
        <w:pStyle w:val="ConsPlusTitle"/>
        <w:widowControl/>
        <w:jc w:val="center"/>
        <w:rPr>
          <w:b w:val="0"/>
        </w:rPr>
      </w:pPr>
    </w:p>
    <w:p w:rsidR="00412EB5" w:rsidRDefault="00412EB5" w:rsidP="00412EB5">
      <w:pPr>
        <w:pStyle w:val="ConsPlusTitle"/>
        <w:widowControl/>
        <w:jc w:val="center"/>
        <w:rPr>
          <w:b w:val="0"/>
        </w:rPr>
      </w:pPr>
    </w:p>
    <w:p w:rsidR="00412EB5" w:rsidRDefault="00412EB5" w:rsidP="00412EB5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>
        <w:rPr>
          <w:b/>
        </w:rPr>
        <w:t xml:space="preserve">                                  </w:t>
      </w:r>
      <w:r>
        <w:rPr>
          <w:sz w:val="28"/>
          <w:szCs w:val="28"/>
        </w:rPr>
        <w:t xml:space="preserve">п </w:t>
      </w:r>
      <w:r>
        <w:rPr>
          <w:spacing w:val="20"/>
          <w:sz w:val="28"/>
          <w:szCs w:val="28"/>
        </w:rPr>
        <w:t>р и к а з ы в а ю:</w:t>
      </w:r>
      <w:r>
        <w:rPr>
          <w:b/>
          <w:spacing w:val="20"/>
          <w:sz w:val="28"/>
          <w:szCs w:val="28"/>
        </w:rPr>
        <w:t xml:space="preserve">  </w:t>
      </w:r>
    </w:p>
    <w:p w:rsidR="00412EB5" w:rsidRDefault="00412EB5" w:rsidP="00412EB5">
      <w:pPr>
        <w:ind w:firstLine="720"/>
        <w:jc w:val="both"/>
        <w:rPr>
          <w:b/>
          <w:spacing w:val="20"/>
          <w:sz w:val="28"/>
          <w:szCs w:val="28"/>
        </w:rPr>
      </w:pPr>
    </w:p>
    <w:p w:rsidR="00412EB5" w:rsidRDefault="00412EB5" w:rsidP="00412EB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Единый квалификационный справочник должностей 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412EB5" w:rsidRDefault="00412EB5" w:rsidP="00412EB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EB5" w:rsidRDefault="00412EB5" w:rsidP="00412EB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EB5" w:rsidRDefault="00412EB5" w:rsidP="00412EB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Т.А. Голикова</w:t>
      </w: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Зарегистрировано в Минюсте России 6 октября 2010 г. </w:t>
      </w:r>
    </w:p>
    <w:p w:rsidR="00412EB5" w:rsidRDefault="00412EB5" w:rsidP="00412EB5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18638</w:t>
      </w:r>
    </w:p>
    <w:p w:rsidR="00412EB5" w:rsidRDefault="00412EB5" w:rsidP="00412EB5">
      <w:pPr>
        <w:jc w:val="both"/>
        <w:rPr>
          <w:sz w:val="28"/>
          <w:szCs w:val="28"/>
        </w:rPr>
      </w:pPr>
    </w:p>
    <w:p w:rsidR="00412EB5" w:rsidRDefault="00412EB5" w:rsidP="00412E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412EB5" w:rsidRDefault="00412EB5" w:rsidP="00412EB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Приложение    </w:t>
      </w:r>
    </w:p>
    <w:p w:rsidR="00412EB5" w:rsidRDefault="00412EB5" w:rsidP="00412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Министерства</w:t>
      </w:r>
    </w:p>
    <w:p w:rsidR="00412EB5" w:rsidRDefault="00412EB5" w:rsidP="00412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здравоохранения и социального</w:t>
      </w:r>
    </w:p>
    <w:p w:rsidR="00412EB5" w:rsidRDefault="00412EB5" w:rsidP="00412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развития Российской Федерации  </w:t>
      </w:r>
    </w:p>
    <w:p w:rsidR="00412EB5" w:rsidRDefault="00412EB5" w:rsidP="00412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26   августа 2010 г.  № 761н                                                                                        </w:t>
      </w:r>
    </w:p>
    <w:p w:rsidR="00412EB5" w:rsidRDefault="00412EB5" w:rsidP="00412EB5">
      <w:pPr>
        <w:jc w:val="center"/>
        <w:rPr>
          <w:bCs/>
          <w:sz w:val="28"/>
          <w:szCs w:val="28"/>
        </w:rPr>
      </w:pP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квалификационный справочник</w:t>
      </w: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руководителей, специалистов и служащих</w:t>
      </w: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</w:p>
    <w:p w:rsidR="00412EB5" w:rsidRDefault="00412EB5" w:rsidP="00412EB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Раздел</w:t>
      </w: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412EB5" w:rsidRDefault="00412EB5" w:rsidP="00412EB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образования»</w:t>
      </w:r>
      <w:r>
        <w:rPr>
          <w:bCs/>
          <w:sz w:val="28"/>
          <w:szCs w:val="28"/>
        </w:rPr>
        <w:t xml:space="preserve"> </w:t>
      </w: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ОБЩИЕ  ПОЛОЖЕНИЯ </w:t>
      </w:r>
    </w:p>
    <w:p w:rsidR="00412EB5" w:rsidRDefault="00412EB5" w:rsidP="00412EB5">
      <w:pPr>
        <w:jc w:val="center"/>
        <w:rPr>
          <w:b/>
          <w:bCs/>
          <w:sz w:val="28"/>
          <w:szCs w:val="28"/>
        </w:rPr>
      </w:pP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412EB5" w:rsidRDefault="00412EB5" w:rsidP="0041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«Общие положения»,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«Должности руководителей»,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«Должности педагогических работников»,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«Должности учебно-вспомогательного персонала».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Квалификационные характеристики применяются в качестве нормативных документов</w:t>
      </w:r>
      <w:r>
        <w:rPr>
          <w:sz w:val="28"/>
          <w:szCs w:val="28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«Должностные обязанности» содержится перечень основных трудовых функций, которые могут быть полностью или частично поручены </w:t>
      </w:r>
      <w:r>
        <w:rPr>
          <w:sz w:val="28"/>
          <w:szCs w:val="28"/>
        </w:rPr>
        <w:lastRenderedPageBreak/>
        <w:t>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412EB5" w:rsidRDefault="00412EB5" w:rsidP="00412EB5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</w:t>
      </w:r>
      <w:r>
        <w:rPr>
          <w:spacing w:val="-1"/>
          <w:sz w:val="28"/>
          <w:szCs w:val="28"/>
        </w:rPr>
        <w:t xml:space="preserve">а также требования к стажу работы. </w:t>
      </w:r>
    </w:p>
    <w:p w:rsidR="00412EB5" w:rsidRDefault="00412EB5" w:rsidP="00412EB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412EB5" w:rsidRDefault="00412EB5" w:rsidP="00412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</w:t>
      </w:r>
      <w:r>
        <w:rPr>
          <w:sz w:val="28"/>
          <w:szCs w:val="28"/>
        </w:rPr>
        <w:lastRenderedPageBreak/>
        <w:t>работника, если на него возлагаются функции руководства самостоятельным участком работы.</w:t>
      </w:r>
    </w:p>
    <w:p w:rsidR="00412EB5" w:rsidRDefault="00412EB5" w:rsidP="00412EB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412EB5" w:rsidRDefault="00412EB5" w:rsidP="00412EB5"/>
    <w:p w:rsidR="00412EB5" w:rsidRDefault="00412EB5" w:rsidP="004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ДОЛЖНОСТИ РУКОВОДИТЕЛЕЙ</w:t>
      </w: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(директор, заведующий, начальник) </w:t>
      </w: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</w:p>
    <w:p w:rsidR="00412EB5" w:rsidRDefault="00412EB5" w:rsidP="00412EB5">
      <w:pPr>
        <w:pStyle w:val="1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</w:t>
      </w:r>
      <w:r>
        <w:rPr>
          <w:rFonts w:ascii="Times New Roman" w:hAnsi="Times New Roman"/>
          <w:sz w:val="28"/>
          <w:szCs w:val="28"/>
        </w:rPr>
        <w:t>(воспитанников, детей), об</w:t>
      </w:r>
      <w:r>
        <w:rPr>
          <w:rFonts w:ascii="Times New Roman" w:hAnsi="Times New Roman"/>
          <w:sz w:val="28"/>
        </w:rPr>
        <w:t>еспечивает охрану их жизни и здоровья во время образовательного процесса, соблюдение прав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 программах и проектах,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Обеспечивает объективность оценки качества образования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 xml:space="preserve">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</w:t>
      </w:r>
      <w:r>
        <w:rPr>
          <w:rFonts w:ascii="Times New Roman" w:hAnsi="Times New Roman"/>
          <w:sz w:val="28"/>
        </w:rPr>
        <w:lastRenderedPageBreak/>
        <w:t xml:space="preserve">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</w:t>
      </w:r>
      <w:r>
        <w:rPr>
          <w:rFonts w:ascii="Times New Roman" w:hAnsi="Times New Roman"/>
          <w:sz w:val="28"/>
          <w:szCs w:val="28"/>
        </w:rPr>
        <w:t>результативность и эффективность их использования</w:t>
      </w:r>
      <w:r>
        <w:rPr>
          <w:rFonts w:ascii="Times New Roman" w:hAnsi="Times New Roman"/>
          <w:sz w:val="28"/>
        </w:rPr>
        <w:t>. В пределах установленных средств формирует фонд оплаты труда с разделением его на базовую и стимулирующую часть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</w:t>
      </w:r>
      <w:r>
        <w:rPr>
          <w:rFonts w:ascii="Times New Roman" w:hAnsi="Times New Roman"/>
          <w:sz w:val="28"/>
          <w:szCs w:val="28"/>
        </w:rPr>
        <w:t xml:space="preserve">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локальные нормативные акты образовательного учреждения, содержащие нормы трудового права, в том числе по вопросам установления  </w:t>
      </w:r>
      <w:r>
        <w:rPr>
          <w:rFonts w:ascii="Times New Roman" w:hAnsi="Times New Roman"/>
          <w:sz w:val="28"/>
        </w:rPr>
        <w:t>системы оплаты труда</w:t>
      </w:r>
      <w:r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 </w:t>
      </w:r>
      <w:r>
        <w:rPr>
          <w:rFonts w:ascii="Times New Roman" w:hAnsi="Times New Roman"/>
          <w:sz w:val="28"/>
        </w:rPr>
        <w:t xml:space="preserve">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</w:t>
      </w:r>
      <w:r>
        <w:rPr>
          <w:rFonts w:ascii="Times New Roman" w:hAnsi="Times New Roman"/>
          <w:sz w:val="28"/>
        </w:rPr>
        <w:lastRenderedPageBreak/>
        <w:t>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отчёта о деятельности образовательного учреждения в целом.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 правила по охране труда и пожарной безопасности.</w:t>
      </w:r>
      <w:r>
        <w:rPr>
          <w:rFonts w:ascii="Times New Roman" w:hAnsi="Times New Roman"/>
          <w:i/>
          <w:sz w:val="28"/>
        </w:rPr>
        <w:t xml:space="preserve">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</w:t>
      </w:r>
      <w:r>
        <w:rPr>
          <w:sz w:val="28"/>
        </w:rPr>
        <w:t xml:space="preserve">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412EB5" w:rsidRDefault="00412EB5" w:rsidP="00412EB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412EB5" w:rsidRDefault="00412EB5" w:rsidP="00412EB5">
      <w:pPr>
        <w:pStyle w:val="1"/>
        <w:jc w:val="both"/>
        <w:rPr>
          <w:rFonts w:ascii="Times New Roman" w:hAnsi="Times New Roman"/>
          <w:sz w:val="28"/>
        </w:rPr>
      </w:pP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Заместитель руководителя (директора, заведующего, </w:t>
      </w:r>
    </w:p>
    <w:p w:rsidR="00412EB5" w:rsidRDefault="00412EB5" w:rsidP="00412EB5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начальника) образовательного учреждения </w:t>
      </w:r>
    </w:p>
    <w:p w:rsidR="00412EB5" w:rsidRDefault="00412EB5" w:rsidP="00412EB5">
      <w:pPr>
        <w:pStyle w:val="1"/>
        <w:rPr>
          <w:rFonts w:ascii="Times New Roman" w:hAnsi="Times New Roman"/>
          <w:sz w:val="28"/>
        </w:rPr>
      </w:pPr>
    </w:p>
    <w:p w:rsidR="00412EB5" w:rsidRDefault="00412EB5" w:rsidP="00412EB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 других педагогических и иных работников, а также разработку </w:t>
      </w:r>
      <w:r>
        <w:rPr>
          <w:rFonts w:ascii="Times New Roman" w:hAnsi="Times New Roman"/>
          <w:sz w:val="28"/>
        </w:rPr>
        <w:lastRenderedPageBreak/>
        <w:t xml:space="preserve">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 работой кружков и факультативов, </w:t>
      </w:r>
      <w:r>
        <w:rPr>
          <w:rFonts w:ascii="Times New Roman" w:hAnsi="Times New Roman"/>
          <w:color w:val="000000"/>
          <w:sz w:val="28"/>
          <w:szCs w:val="28"/>
        </w:rPr>
        <w:t>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</w:t>
      </w:r>
      <w:r>
        <w:rPr>
          <w:rFonts w:ascii="Times New Roman" w:hAnsi="Times New Roman"/>
          <w:sz w:val="28"/>
        </w:rPr>
        <w:lastRenderedPageBreak/>
        <w:t xml:space="preserve">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>
        <w:rPr>
          <w:sz w:val="28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</w:t>
      </w:r>
      <w:r>
        <w:rPr>
          <w:sz w:val="28"/>
        </w:rPr>
        <w:t xml:space="preserve">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пожарной безопасности.</w:t>
      </w:r>
    </w:p>
    <w:p w:rsidR="00412EB5" w:rsidRDefault="00412EB5" w:rsidP="00412EB5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 xml:space="preserve">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</w:t>
      </w:r>
      <w:r>
        <w:rPr>
          <w:rFonts w:ascii="Times New Roman" w:hAnsi="Times New Roman"/>
          <w:sz w:val="28"/>
        </w:rPr>
        <w:lastRenderedPageBreak/>
        <w:t xml:space="preserve">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</w:p>
    <w:p w:rsidR="00412EB5" w:rsidRDefault="00412EB5" w:rsidP="00412EB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 в других формах методической работы, </w:t>
      </w:r>
      <w:r>
        <w:rPr>
          <w:sz w:val="28"/>
        </w:rPr>
        <w:t>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>
        <w:rPr>
          <w:sz w:val="28"/>
          <w:szCs w:val="28"/>
        </w:rPr>
        <w:t xml:space="preserve">,. Привлекает к работе с обучающимися (воспитанниками, детьми) работников учреждений культуры </w:t>
      </w:r>
      <w:r>
        <w:rPr>
          <w:sz w:val="28"/>
          <w:szCs w:val="28"/>
        </w:rPr>
        <w:lastRenderedPageBreak/>
        <w:t>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 во время образовательного процесса. Выполняет правила по охране труда и пожарной безопасности.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 пожарной безопасности.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дополнительного образования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старшего)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</w:t>
      </w:r>
      <w:r>
        <w:rPr>
          <w:sz w:val="28"/>
          <w:szCs w:val="28"/>
        </w:rPr>
        <w:lastRenderedPageBreak/>
        <w:t xml:space="preserve">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объединений, других формах методической работы,</w:t>
      </w:r>
      <w:r>
        <w:rPr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</w:t>
      </w:r>
      <w:r>
        <w:rPr>
          <w:sz w:val="28"/>
          <w:szCs w:val="28"/>
        </w:rPr>
        <w:t xml:space="preserve">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</w:t>
      </w:r>
      <w:r>
        <w:rPr>
          <w:sz w:val="28"/>
          <w:szCs w:val="28"/>
        </w:rPr>
        <w:lastRenderedPageBreak/>
        <w:t xml:space="preserve">передового их педагогического опыта и повышению квалификации, развитию их творческих инициатив.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Концертмейстер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</w:t>
      </w:r>
      <w:r>
        <w:rPr>
          <w:sz w:val="28"/>
          <w:szCs w:val="28"/>
        </w:rPr>
        <w:lastRenderedPageBreak/>
        <w:t xml:space="preserve">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других формах методической работы, </w:t>
      </w:r>
      <w:r>
        <w:rPr>
          <w:sz w:val="28"/>
        </w:rPr>
        <w:t xml:space="preserve">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</w:t>
      </w:r>
      <w:r>
        <w:rPr>
          <w:color w:val="000000"/>
          <w:sz w:val="28"/>
          <w:szCs w:val="28"/>
        </w:rPr>
        <w:t xml:space="preserve">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  <w:r>
        <w:rPr>
          <w:sz w:val="28"/>
          <w:szCs w:val="28"/>
        </w:rPr>
        <w:t>методы установления контакта с обучающимися разного возраста, их родителями  (лицами, их заменяющими),  коллегами по работе, музыкальные произведения детского репертуара;</w:t>
      </w:r>
      <w:r>
        <w:rPr>
          <w:color w:val="000000"/>
          <w:sz w:val="28"/>
          <w:szCs w:val="28"/>
        </w:rPr>
        <w:t xml:space="preserve"> технологии педагогической диагностики и коррекции; </w:t>
      </w:r>
      <w:r>
        <w:rPr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</w:t>
      </w:r>
      <w:r>
        <w:rPr>
          <w:sz w:val="28"/>
          <w:szCs w:val="28"/>
        </w:rPr>
        <w:lastRenderedPageBreak/>
        <w:t xml:space="preserve">образовательного учреждения; правила по охране труда и пожарной безопасности.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(включая старшего)</w:t>
      </w:r>
    </w:p>
    <w:p w:rsidR="00412EB5" w:rsidRDefault="00412EB5" w:rsidP="00412E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 xml:space="preserve">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–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</w:t>
      </w:r>
      <w:r>
        <w:rPr>
          <w:sz w:val="28"/>
          <w:szCs w:val="28"/>
        </w:rPr>
        <w:lastRenderedPageBreak/>
        <w:t xml:space="preserve">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412EB5" w:rsidRDefault="00412EB5" w:rsidP="00412EB5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 стаж работы по специальности не менее 2 лет. Для старшего методиста – высшее профессиональное образование и стаж работы в должности методиста не менее 2 лет. </w:t>
      </w:r>
    </w:p>
    <w:p w:rsidR="00412EB5" w:rsidRDefault="00412EB5" w:rsidP="00412EB5">
      <w:pPr>
        <w:jc w:val="center"/>
        <w:rPr>
          <w:b/>
          <w:sz w:val="28"/>
          <w:szCs w:val="28"/>
        </w:rPr>
      </w:pPr>
    </w:p>
    <w:p w:rsidR="00412EB5" w:rsidRDefault="00412EB5" w:rsidP="00412EB5">
      <w:pPr>
        <w:ind w:firstLine="709"/>
        <w:rPr>
          <w:sz w:val="28"/>
          <w:szCs w:val="28"/>
        </w:rPr>
      </w:pPr>
    </w:p>
    <w:p w:rsidR="00412EB5" w:rsidRDefault="00412EB5" w:rsidP="00412EB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Секретарь учебной части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 приказов и распоряжений по движению контингента обучающихся, 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 структурными подразделениями 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 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 правила по охране труда и пожарной безопасности. </w:t>
      </w:r>
    </w:p>
    <w:p w:rsidR="00412EB5" w:rsidRDefault="00412EB5" w:rsidP="00412EB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квалификации.</w:t>
      </w:r>
      <w:r>
        <w:rPr>
          <w:sz w:val="28"/>
          <w:szCs w:val="28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3B1E70" w:rsidRDefault="003B1E70"/>
    <w:sectPr w:rsidR="003B1E70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3B" w:rsidRDefault="00424C3B" w:rsidP="00412EB5">
      <w:r>
        <w:separator/>
      </w:r>
    </w:p>
  </w:endnote>
  <w:endnote w:type="continuationSeparator" w:id="0">
    <w:p w:rsidR="00424C3B" w:rsidRDefault="00424C3B" w:rsidP="0041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A5" w:rsidRDefault="00656F85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F63C06">
      <w:rPr>
        <w:noProof/>
      </w:rPr>
      <w:t>16</w:t>
    </w:r>
    <w:r>
      <w:fldChar w:fldCharType="end"/>
    </w:r>
  </w:p>
  <w:p w:rsidR="003868A5" w:rsidRDefault="00424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3B" w:rsidRDefault="00424C3B" w:rsidP="00412EB5">
      <w:r>
        <w:separator/>
      </w:r>
    </w:p>
  </w:footnote>
  <w:footnote w:type="continuationSeparator" w:id="0">
    <w:p w:rsidR="00424C3B" w:rsidRDefault="00424C3B" w:rsidP="0041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EB5"/>
    <w:rsid w:val="00097C83"/>
    <w:rsid w:val="003B1E70"/>
    <w:rsid w:val="00412EB5"/>
    <w:rsid w:val="00424C3B"/>
    <w:rsid w:val="00511405"/>
    <w:rsid w:val="00656F85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590D-729B-417F-A599-568023F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EB5"/>
    <w:rPr>
      <w:b/>
      <w:bCs/>
    </w:rPr>
  </w:style>
  <w:style w:type="character" w:customStyle="1" w:styleId="a4">
    <w:name w:val="Символ сноски"/>
    <w:basedOn w:val="a0"/>
    <w:rsid w:val="00412EB5"/>
    <w:rPr>
      <w:vertAlign w:val="superscript"/>
    </w:rPr>
  </w:style>
  <w:style w:type="paragraph" w:styleId="a5">
    <w:name w:val="footer"/>
    <w:basedOn w:val="a"/>
    <w:link w:val="a6"/>
    <w:rsid w:val="00412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2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12E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412E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412E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rsid w:val="00412EB5"/>
    <w:pPr>
      <w:spacing w:before="280" w:after="280"/>
    </w:pPr>
  </w:style>
  <w:style w:type="paragraph" w:customStyle="1" w:styleId="1">
    <w:name w:val="Текст1"/>
    <w:basedOn w:val="a"/>
    <w:rsid w:val="00412EB5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styleId="a8">
    <w:name w:val="footnote text"/>
    <w:basedOn w:val="a"/>
    <w:link w:val="a9"/>
    <w:rsid w:val="00412EB5"/>
    <w:pPr>
      <w:widowControl w:val="0"/>
      <w:ind w:firstLine="40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E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114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4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workstation</cp:lastModifiedBy>
  <cp:revision>3</cp:revision>
  <cp:lastPrinted>2017-10-09T04:46:00Z</cp:lastPrinted>
  <dcterms:created xsi:type="dcterms:W3CDTF">2017-10-09T04:37:00Z</dcterms:created>
  <dcterms:modified xsi:type="dcterms:W3CDTF">2017-10-09T05:12:00Z</dcterms:modified>
</cp:coreProperties>
</file>